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7ECC" w14:textId="77777777" w:rsidR="002D3FC0" w:rsidRPr="00B24B3D" w:rsidRDefault="002D3FC0" w:rsidP="002D3FC0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Hlk63079342"/>
      <w:r w:rsidRPr="00B24B3D">
        <w:rPr>
          <w:rFonts w:ascii="Times New Roman" w:hAnsi="Times New Roman" w:cs="Times New Roman"/>
          <w:b/>
          <w:bCs/>
          <w:smallCaps/>
          <w:sz w:val="28"/>
          <w:szCs w:val="28"/>
        </w:rPr>
        <w:t>Newsletter Blurb</w:t>
      </w:r>
    </w:p>
    <w:bookmarkEnd w:id="0"/>
    <w:p w14:paraId="4C4F58D6" w14:textId="77777777" w:rsidR="002D3FC0" w:rsidRDefault="002D3FC0" w:rsidP="002D3FC0">
      <w:pPr>
        <w:spacing w:before="120" w:after="24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B0FE5FB" w14:textId="77777777" w:rsidR="002D3FC0" w:rsidRPr="00744381" w:rsidRDefault="002D3FC0" w:rsidP="002D3F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000000"/>
        </w:rPr>
      </w:pPr>
      <w:r w:rsidRPr="00744381">
        <w:rPr>
          <w:rStyle w:val="normaltextrun"/>
          <w:b/>
          <w:bCs/>
          <w:color w:val="000000"/>
        </w:rPr>
        <w:t xml:space="preserve">Support MST Survivors on Their Path Toward Healing </w:t>
      </w:r>
    </w:p>
    <w:p w14:paraId="4BF698A9" w14:textId="77777777" w:rsidR="002D3FC0" w:rsidRPr="00DF38E1" w:rsidRDefault="002D3FC0" w:rsidP="002D3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B7A5D" w14:textId="77777777" w:rsidR="002D3FC0" w:rsidRDefault="002D3FC0" w:rsidP="002D3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Military sexual trauma, or MST, is the term VA uses to refer to sexual assault or sexual harassment that occurred during military service. Healing after MST can take time; for some survivors, the experience affects their </w:t>
      </w:r>
      <w:hyperlink r:id="rId6" w:tgtFrame="_blank" w:history="1">
        <w:r w:rsidRPr="00DF38E1">
          <w:rPr>
            <w:rFonts w:ascii="Times New Roman" w:hAnsi="Times New Roman" w:cs="Times New Roman"/>
            <w:sz w:val="24"/>
            <w:szCs w:val="24"/>
          </w:rPr>
          <w:t>physical and mental health</w:t>
        </w:r>
      </w:hyperlink>
      <w:r>
        <w:rPr>
          <w:rFonts w:ascii="Times New Roman" w:hAnsi="Times New Roman" w:cs="Times New Roman"/>
          <w:sz w:val="24"/>
          <w:szCs w:val="24"/>
        </w:rPr>
        <w:t>, work, relationships, or everyday life, even many years later.</w:t>
      </w:r>
      <w:r w:rsidRPr="00DF3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F38E1">
        <w:rPr>
          <w:rFonts w:ascii="Times New Roman" w:hAnsi="Times New Roman" w:cs="Times New Roman"/>
          <w:sz w:val="24"/>
          <w:szCs w:val="24"/>
        </w:rPr>
        <w:t xml:space="preserve">ou can help survivors navigate </w:t>
      </w:r>
      <w:r>
        <w:rPr>
          <w:rFonts w:ascii="Times New Roman" w:hAnsi="Times New Roman" w:cs="Times New Roman"/>
          <w:sz w:val="24"/>
          <w:szCs w:val="24"/>
        </w:rPr>
        <w:t>their own</w:t>
      </w:r>
      <w:r w:rsidRPr="00DF38E1">
        <w:rPr>
          <w:rFonts w:ascii="Times New Roman" w:hAnsi="Times New Roman" w:cs="Times New Roman"/>
          <w:sz w:val="24"/>
          <w:szCs w:val="24"/>
        </w:rPr>
        <w:t xml:space="preserve"> path toward healing, no matter how long </w:t>
      </w:r>
      <w:r>
        <w:rPr>
          <w:rFonts w:ascii="Times New Roman" w:hAnsi="Times New Roman" w:cs="Times New Roman"/>
          <w:sz w:val="24"/>
          <w:szCs w:val="24"/>
        </w:rPr>
        <w:t xml:space="preserve">it’s been </w:t>
      </w:r>
      <w:r w:rsidRPr="00DF38E1">
        <w:rPr>
          <w:rFonts w:ascii="Times New Roman" w:hAnsi="Times New Roman" w:cs="Times New Roman"/>
          <w:sz w:val="24"/>
          <w:szCs w:val="24"/>
        </w:rPr>
        <w:t xml:space="preserve">since they experienced MST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DF38E1">
        <w:rPr>
          <w:rFonts w:ascii="Times New Roman" w:hAnsi="Times New Roman" w:cs="Times New Roman"/>
          <w:sz w:val="24"/>
          <w:szCs w:val="24"/>
        </w:rPr>
        <w:t xml:space="preserve"> how it’s affecting them now. </w:t>
      </w:r>
    </w:p>
    <w:p w14:paraId="40A21C00" w14:textId="77777777" w:rsidR="002D3FC0" w:rsidRPr="00DF38E1" w:rsidRDefault="002D3FC0" w:rsidP="002D3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8FA27" w14:textId="77777777" w:rsidR="002D3FC0" w:rsidRPr="00DF38E1" w:rsidRDefault="002D3FC0" w:rsidP="002D3FC0">
      <w:pPr>
        <w:pStyle w:val="paragraph"/>
        <w:spacing w:before="0" w:beforeAutospacing="0" w:after="0" w:afterAutospacing="0"/>
        <w:textAlignment w:val="baseline"/>
      </w:pPr>
      <w:r w:rsidRPr="00DF38E1">
        <w:t xml:space="preserve">MST </w:t>
      </w:r>
      <w:r>
        <w:t>affects</w:t>
      </w:r>
      <w:r w:rsidRPr="00DF38E1">
        <w:t xml:space="preserve"> more </w:t>
      </w:r>
      <w:r>
        <w:t>people</w:t>
      </w:r>
      <w:r w:rsidRPr="00DF38E1">
        <w:t xml:space="preserve"> than you </w:t>
      </w:r>
      <w:r>
        <w:t xml:space="preserve">may </w:t>
      </w:r>
      <w:r w:rsidRPr="00DF38E1">
        <w:t xml:space="preserve">think. The </w:t>
      </w:r>
      <w:r>
        <w:t xml:space="preserve">U.S. </w:t>
      </w:r>
      <w:r w:rsidRPr="00DF38E1">
        <w:t xml:space="preserve">Department of Veterans Affairs (VA) has helped MST survivors of all </w:t>
      </w:r>
      <w:r>
        <w:t xml:space="preserve">service </w:t>
      </w:r>
      <w:r w:rsidRPr="00DF38E1">
        <w:t xml:space="preserve">branches, ages, races, gender identities, and sexual orientations by providing compassionate care. VA’s </w:t>
      </w:r>
      <w:r>
        <w:t>MST-related services</w:t>
      </w:r>
      <w:r w:rsidRPr="00DF38E1">
        <w:t xml:space="preserve"> </w:t>
      </w:r>
      <w:r>
        <w:t>are</w:t>
      </w:r>
      <w:r w:rsidRPr="00DF38E1">
        <w:t xml:space="preserve"> free for Veterans and former Service members who </w:t>
      </w:r>
      <w:r>
        <w:t>experienced</w:t>
      </w:r>
      <w:r w:rsidRPr="00DF38E1">
        <w:t xml:space="preserve"> MST.</w:t>
      </w:r>
    </w:p>
    <w:p w14:paraId="27416EF4" w14:textId="77777777" w:rsidR="002D3FC0" w:rsidRPr="00DF38E1" w:rsidRDefault="002D3FC0" w:rsidP="002D3FC0">
      <w:pPr>
        <w:pStyle w:val="paragraph"/>
        <w:spacing w:before="0" w:beforeAutospacing="0" w:after="0" w:afterAutospacing="0"/>
        <w:textAlignment w:val="baseline"/>
      </w:pPr>
    </w:p>
    <w:p w14:paraId="144A56BE" w14:textId="77777777" w:rsidR="002D3FC0" w:rsidRPr="00DF38E1" w:rsidRDefault="002D3FC0" w:rsidP="002D3FC0">
      <w:pPr>
        <w:spacing w:after="0" w:line="24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DF38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everyone is</w:t>
      </w:r>
      <w:r w:rsidRPr="00DF38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unique, VA </w:t>
      </w:r>
      <w:r w:rsidRPr="00DF38E1">
        <w:rPr>
          <w:rFonts w:ascii="Times New Roman" w:hAnsi="Times New Roman" w:cs="Times New Roman"/>
          <w:color w:val="000000" w:themeColor="text1"/>
          <w:sz w:val="24"/>
          <w:szCs w:val="24"/>
        </w:rPr>
        <w:t>offers flexible treatment options</w:t>
      </w:r>
      <w:r w:rsidRPr="00DF38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tailored to meet each survivor’s needs and preferences. </w:t>
      </w:r>
      <w:r w:rsidRPr="00DF38E1">
        <w:rPr>
          <w:rStyle w:val="normaltextrun"/>
          <w:rFonts w:ascii="Times New Roman" w:hAnsi="Times New Roman" w:cs="Times New Roman"/>
          <w:sz w:val="24"/>
          <w:szCs w:val="24"/>
        </w:rPr>
        <w:t xml:space="preserve">Eligibility for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VA’s MST-related </w:t>
      </w:r>
      <w:r w:rsidRPr="00DF38E1">
        <w:rPr>
          <w:rStyle w:val="normaltextrun"/>
          <w:rFonts w:ascii="Times New Roman" w:hAnsi="Times New Roman" w:cs="Times New Roman"/>
          <w:sz w:val="24"/>
          <w:szCs w:val="24"/>
        </w:rPr>
        <w:t xml:space="preserve">care is expansive, and no documentation of the MST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experience </w:t>
      </w:r>
      <w:r w:rsidRPr="00DF38E1">
        <w:rPr>
          <w:rStyle w:val="normaltextrun"/>
          <w:rFonts w:ascii="Times New Roman" w:hAnsi="Times New Roman" w:cs="Times New Roman"/>
          <w:sz w:val="24"/>
          <w:szCs w:val="24"/>
        </w:rPr>
        <w:t xml:space="preserve">is required.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Survivors</w:t>
      </w:r>
      <w:r w:rsidRPr="00DF38E1">
        <w:rPr>
          <w:rStyle w:val="normaltextrun"/>
          <w:rFonts w:ascii="Times New Roman" w:hAnsi="Times New Roman" w:cs="Times New Roman"/>
          <w:sz w:val="24"/>
          <w:szCs w:val="24"/>
        </w:rPr>
        <w:t xml:space="preserve"> do not need to have reported the experience at the time it occurred, to have sought care within a certain time frame, or to have applied for service connection. </w:t>
      </w:r>
    </w:p>
    <w:p w14:paraId="02EE712C" w14:textId="77777777" w:rsidR="002D3FC0" w:rsidRPr="00DF38E1" w:rsidRDefault="002D3FC0" w:rsidP="002D3FC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07856AA" w14:textId="77777777" w:rsidR="002D3FC0" w:rsidRPr="006A3B58" w:rsidRDefault="002D3FC0" w:rsidP="002D3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With</w:t>
      </w:r>
      <w:r w:rsidRPr="006A3B5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the message “We believe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you</w:t>
      </w:r>
      <w:r w:rsidRPr="006A3B5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654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and we believe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</w:t>
      </w:r>
      <w:r w:rsidRPr="00AB654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r w:rsidRPr="006A3B5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,” VA is reaching out to survivors and their families, friends, and supporters throughout Sexual Assault Awareness Month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this</w:t>
      </w:r>
      <w:r w:rsidRPr="006A3B58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April. </w:t>
      </w:r>
      <w:r w:rsidRPr="006A3B58">
        <w:rPr>
          <w:rFonts w:ascii="Times New Roman" w:hAnsi="Times New Roman" w:cs="Times New Roman"/>
          <w:sz w:val="24"/>
          <w:szCs w:val="24"/>
        </w:rPr>
        <w:t xml:space="preserve">To help VA </w:t>
      </w:r>
      <w:r>
        <w:rPr>
          <w:rFonts w:ascii="Times New Roman" w:hAnsi="Times New Roman" w:cs="Times New Roman"/>
          <w:sz w:val="24"/>
          <w:szCs w:val="24"/>
        </w:rPr>
        <w:t>raise awareness</w:t>
      </w:r>
      <w:r w:rsidRPr="006A3B58">
        <w:rPr>
          <w:rFonts w:ascii="Times New Roman" w:hAnsi="Times New Roman" w:cs="Times New Roman"/>
          <w:sz w:val="24"/>
          <w:szCs w:val="24"/>
        </w:rPr>
        <w:t xml:space="preserve">, visit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www.MentalHealth.va.gov/SAAM</w:t>
        </w:r>
      </w:hyperlink>
      <w:r w:rsidRPr="00AB654A">
        <w:rPr>
          <w:rStyle w:val="normaltextrun"/>
          <w:rFonts w:ascii="Times New Roman" w:hAnsi="Times New Roman" w:cs="Times New Roman"/>
          <w:sz w:val="24"/>
          <w:szCs w:val="24"/>
        </w:rPr>
        <w:t xml:space="preserve">, where you’ll </w:t>
      </w:r>
      <w:r w:rsidRPr="00AB654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find helpful resources and materials you can </w:t>
      </w:r>
      <w: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 xml:space="preserve">explore and </w:t>
      </w:r>
      <w:r w:rsidRPr="00AB654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share</w:t>
      </w:r>
      <w:r w:rsidRPr="00AB654A">
        <w:rPr>
          <w:rStyle w:val="normaltextrun"/>
          <w:rFonts w:ascii="Times New Roman" w:hAnsi="Times New Roman" w:cs="Times New Roman"/>
          <w:sz w:val="24"/>
          <w:szCs w:val="24"/>
        </w:rPr>
        <w:t xml:space="preserve"> with others</w:t>
      </w:r>
      <w:r w:rsidRPr="006A3B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spreading the word and learning more about this topic, you can help MST survivors move forward on their healing journey. </w:t>
      </w:r>
    </w:p>
    <w:p w14:paraId="73A17BA4" w14:textId="77777777" w:rsidR="002D3FC0" w:rsidRPr="006A3B58" w:rsidRDefault="002D3FC0" w:rsidP="002D3F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114927" w14:textId="77777777" w:rsidR="002D3FC0" w:rsidRPr="00DF38E1" w:rsidRDefault="002D3FC0" w:rsidP="002D3FC0">
      <w:pPr>
        <w:pStyle w:val="paragraph"/>
        <w:spacing w:before="0" w:beforeAutospacing="0" w:after="0" w:afterAutospacing="0"/>
        <w:textAlignment w:val="baseline"/>
      </w:pPr>
      <w:r w:rsidRPr="006A3B58">
        <w:rPr>
          <w:rStyle w:val="normaltextrun"/>
          <w:color w:val="000000" w:themeColor="text1"/>
        </w:rPr>
        <w:t xml:space="preserve">If you or someone you know </w:t>
      </w:r>
      <w:r>
        <w:rPr>
          <w:rStyle w:val="normaltextrun"/>
          <w:color w:val="000000" w:themeColor="text1"/>
        </w:rPr>
        <w:t>experienced MST</w:t>
      </w:r>
      <w:r w:rsidRPr="006A3B58">
        <w:rPr>
          <w:rStyle w:val="normaltextrun"/>
          <w:color w:val="000000" w:themeColor="text1"/>
        </w:rPr>
        <w:t xml:space="preserve"> and is interested in learning more, contact your </w:t>
      </w:r>
      <w:hyperlink r:id="rId8">
        <w:r w:rsidRPr="00AB654A">
          <w:rPr>
            <w:rStyle w:val="normaltextrun"/>
            <w:color w:val="0000FF"/>
            <w:u w:val="single"/>
          </w:rPr>
          <w:t>local VA medical center</w:t>
        </w:r>
      </w:hyperlink>
      <w:r w:rsidRPr="006A3B58">
        <w:rPr>
          <w:rStyle w:val="normaltextrun"/>
          <w:color w:val="000000" w:themeColor="text1"/>
        </w:rPr>
        <w:t xml:space="preserve"> and ask to speak with the MST Coordinator, a professional who specializes in connecting survivors with the care and services that are right for them.</w:t>
      </w:r>
      <w:r w:rsidRPr="00DF38E1">
        <w:rPr>
          <w:rStyle w:val="eop"/>
          <w:color w:val="000000" w:themeColor="text1"/>
        </w:rPr>
        <w:t xml:space="preserve"> </w:t>
      </w:r>
    </w:p>
    <w:p w14:paraId="53301956" w14:textId="77777777" w:rsidR="002D3FC0" w:rsidRPr="00DF38E1" w:rsidRDefault="002D3FC0" w:rsidP="002D3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8CC9C" w14:textId="77777777" w:rsidR="002D3FC0" w:rsidRPr="00DF38E1" w:rsidRDefault="002D3FC0" w:rsidP="002D3FC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DF38E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VA believes in MST survivors</w:t>
      </w:r>
      <w:r w:rsidRPr="00AB65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F38E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DF38E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and we </w:t>
      </w:r>
      <w:r w:rsidRPr="00DF38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believe your support and ours can help them heal.</w:t>
      </w:r>
    </w:p>
    <w:p w14:paraId="4788D1D5" w14:textId="77777777" w:rsidR="00FD1CB7" w:rsidRDefault="00FD1CB7"/>
    <w:sectPr w:rsidR="00FD1C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397E" w14:textId="77777777" w:rsidR="00322041" w:rsidRDefault="00322041" w:rsidP="003E64D6">
      <w:pPr>
        <w:spacing w:after="0" w:line="240" w:lineRule="auto"/>
      </w:pPr>
      <w:r>
        <w:separator/>
      </w:r>
    </w:p>
  </w:endnote>
  <w:endnote w:type="continuationSeparator" w:id="0">
    <w:p w14:paraId="17308F7E" w14:textId="77777777" w:rsidR="00322041" w:rsidRDefault="00322041" w:rsidP="003E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474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D0C1A2A" w14:textId="6E9627B5" w:rsidR="003E64D6" w:rsidRPr="003E64D6" w:rsidRDefault="003E64D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3A02">
          <w:rPr>
            <w:rFonts w:ascii="Times New Roman" w:hAnsi="Times New Roman" w:cs="Times New Roman"/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9264" behindDoc="0" locked="0" layoutInCell="1" allowOverlap="1" wp14:anchorId="1F581B22" wp14:editId="701F7616">
              <wp:simplePos x="0" y="0"/>
              <wp:positionH relativeFrom="margin">
                <wp:posOffset>-409575</wp:posOffset>
              </wp:positionH>
              <wp:positionV relativeFrom="paragraph">
                <wp:posOffset>-115570</wp:posOffset>
              </wp:positionV>
              <wp:extent cx="2286000" cy="740760"/>
              <wp:effectExtent l="0" t="0" r="0" b="2540"/>
              <wp:wrapSquare wrapText="bothSides"/>
              <wp:docPr id="9" name="Picture 9" descr="Tex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ext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74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E64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64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4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E64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64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F7B945" w14:textId="40F0BD2C" w:rsidR="003E64D6" w:rsidRDefault="003E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A21E" w14:textId="77777777" w:rsidR="00322041" w:rsidRDefault="00322041" w:rsidP="003E64D6">
      <w:pPr>
        <w:spacing w:after="0" w:line="240" w:lineRule="auto"/>
      </w:pPr>
      <w:r>
        <w:separator/>
      </w:r>
    </w:p>
  </w:footnote>
  <w:footnote w:type="continuationSeparator" w:id="0">
    <w:p w14:paraId="4C6EA654" w14:textId="77777777" w:rsidR="00322041" w:rsidRDefault="00322041" w:rsidP="003E6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C0"/>
    <w:rsid w:val="001056EB"/>
    <w:rsid w:val="002D3FC0"/>
    <w:rsid w:val="00322041"/>
    <w:rsid w:val="003E64D6"/>
    <w:rsid w:val="00A53812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E84B"/>
  <w15:chartTrackingRefBased/>
  <w15:docId w15:val="{61086179-2F8F-44B3-A587-516724A8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FC0"/>
    <w:rPr>
      <w:color w:val="0000FF"/>
      <w:u w:val="single"/>
    </w:rPr>
  </w:style>
  <w:style w:type="paragraph" w:customStyle="1" w:styleId="paragraph">
    <w:name w:val="paragraph"/>
    <w:basedOn w:val="Normal"/>
    <w:rsid w:val="002D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3FC0"/>
  </w:style>
  <w:style w:type="character" w:customStyle="1" w:styleId="eop">
    <w:name w:val="eop"/>
    <w:basedOn w:val="DefaultParagraphFont"/>
    <w:rsid w:val="002D3FC0"/>
  </w:style>
  <w:style w:type="paragraph" w:styleId="Header">
    <w:name w:val="header"/>
    <w:basedOn w:val="Normal"/>
    <w:link w:val="HeaderChar"/>
    <w:uiPriority w:val="99"/>
    <w:unhideWhenUsed/>
    <w:rsid w:val="003E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D6"/>
  </w:style>
  <w:style w:type="paragraph" w:styleId="Footer">
    <w:name w:val="footer"/>
    <w:basedOn w:val="Normal"/>
    <w:link w:val="FooterChar"/>
    <w:uiPriority w:val="99"/>
    <w:unhideWhenUsed/>
    <w:rsid w:val="003E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find-loca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ntalhealth.va.gov/SAAM/index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ntalhealth.va.gov/msthome/index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U.S. Department of Veterans Affairs</Company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BLURB</dc:title>
  <dc:subject>SAAM Newsletter Content</dc:subject>
  <dc:creator>Office of Mental Health and Suicide Prevention</dc:creator>
  <cp:keywords/>
  <dc:description/>
  <cp:lastModifiedBy>Kristin McCurry</cp:lastModifiedBy>
  <cp:revision>3</cp:revision>
  <dcterms:created xsi:type="dcterms:W3CDTF">2022-02-17T18:48:00Z</dcterms:created>
  <dcterms:modified xsi:type="dcterms:W3CDTF">2022-02-17T19:38:00Z</dcterms:modified>
  <cp:category/>
</cp:coreProperties>
</file>